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9C" w:rsidRDefault="006B129C" w:rsidP="00C216B7">
      <w:pPr>
        <w:spacing w:line="360" w:lineRule="auto"/>
      </w:pPr>
    </w:p>
    <w:p w:rsidR="00C216B7" w:rsidRPr="005A1635" w:rsidRDefault="00C216B7" w:rsidP="00C216B7">
      <w:pPr>
        <w:spacing w:line="360" w:lineRule="auto"/>
      </w:pPr>
      <w:r w:rsidRPr="005A1635">
        <w:t xml:space="preserve">Round Robin – </w:t>
      </w:r>
    </w:p>
    <w:p w:rsidR="00C216B7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Double Elimination – </w:t>
      </w:r>
    </w:p>
    <w:p w:rsidR="00C216B7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Single Elimination – </w:t>
      </w:r>
    </w:p>
    <w:p w:rsidR="00C216B7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Multistage – </w:t>
      </w:r>
      <w:r>
        <w:t xml:space="preserve"> </w:t>
      </w:r>
    </w:p>
    <w:p w:rsidR="00C216B7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Heats – </w:t>
      </w:r>
    </w:p>
    <w:p w:rsidR="00C216B7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Tournament play – </w:t>
      </w:r>
    </w:p>
    <w:p w:rsidR="00C216B7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Ladder – </w:t>
      </w:r>
    </w:p>
    <w:p w:rsidR="00C216B7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Match play – </w:t>
      </w:r>
    </w:p>
    <w:p w:rsidR="00C216B7" w:rsidRPr="005A1635" w:rsidRDefault="00C216B7" w:rsidP="00C216B7">
      <w:pPr>
        <w:pBdr>
          <w:bottom w:val="single" w:sz="12" w:space="31" w:color="auto"/>
        </w:pBdr>
        <w:spacing w:line="360" w:lineRule="auto"/>
      </w:pPr>
      <w:r w:rsidRPr="005A1635">
        <w:t xml:space="preserve">Scramble – </w:t>
      </w:r>
    </w:p>
    <w:p w:rsidR="00757E19" w:rsidRDefault="00C216B7">
      <w:pPr>
        <w:rPr>
          <w:b/>
          <w:bCs/>
        </w:rPr>
      </w:pPr>
      <w:r w:rsidRPr="00C216B7">
        <w:rPr>
          <w:b/>
          <w:bCs/>
        </w:rPr>
        <w:t>Describe factors to consider when planning tournament schedule</w:t>
      </w:r>
    </w:p>
    <w:p w:rsidR="00000000" w:rsidRP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numPr>
          <w:ilvl w:val="0"/>
          <w:numId w:val="1"/>
        </w:numPr>
      </w:pPr>
      <w:r>
        <w:t>______________________________________</w:t>
      </w:r>
    </w:p>
    <w:p w:rsidR="00C216B7" w:rsidRDefault="00C216B7" w:rsidP="00C216B7">
      <w:pPr>
        <w:pStyle w:val="ListParagraph"/>
        <w:numPr>
          <w:ilvl w:val="0"/>
          <w:numId w:val="1"/>
        </w:numPr>
      </w:pPr>
      <w:r>
        <w:t>______________________________________</w:t>
      </w:r>
    </w:p>
    <w:p w:rsidR="006B129C" w:rsidRDefault="006B129C">
      <w:r>
        <w:br w:type="page"/>
      </w:r>
    </w:p>
    <w:p w:rsidR="00C216B7" w:rsidRDefault="00BC665D" w:rsidP="00C216B7">
      <w:pPr>
        <w:rPr>
          <w:b/>
          <w:bCs/>
        </w:rPr>
      </w:pPr>
      <w:r w:rsidRPr="00BC665D">
        <w:rPr>
          <w:b/>
          <w:bCs/>
        </w:rPr>
        <w:lastRenderedPageBreak/>
        <w:t>Discuss ways to determine activities timeframe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C216B7">
      <w:pPr>
        <w:rPr>
          <w:b/>
          <w:bCs/>
        </w:rPr>
      </w:pPr>
      <w:r w:rsidRPr="00BC665D">
        <w:rPr>
          <w:b/>
          <w:bCs/>
        </w:rPr>
        <w:t>Demonstrate procedures for scheduling tournaments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C216B7">
      <w:pPr>
        <w:rPr>
          <w:b/>
          <w:bCs/>
        </w:rPr>
      </w:pPr>
      <w:r w:rsidRPr="00BC665D">
        <w:rPr>
          <w:b/>
          <w:bCs/>
        </w:rPr>
        <w:t>Define the term production schedule</w:t>
      </w:r>
    </w:p>
    <w:p w:rsidR="00000000" w:rsidRPr="00BC665D" w:rsidRDefault="00BC665D" w:rsidP="00BC665D">
      <w:pPr>
        <w:numPr>
          <w:ilvl w:val="0"/>
          <w:numId w:val="3"/>
        </w:numPr>
      </w:pPr>
      <w:r>
        <w:t>_______________________</w:t>
      </w:r>
      <w:r w:rsidR="006B129C" w:rsidRPr="00BC665D">
        <w:t xml:space="preserve"> is the managemen</w:t>
      </w:r>
      <w:r w:rsidR="006B129C" w:rsidRPr="00BC665D">
        <w:t>t and allocation of resources, events and processes to create goods and services</w:t>
      </w:r>
    </w:p>
    <w:p w:rsidR="00000000" w:rsidRPr="00BC665D" w:rsidRDefault="006B129C" w:rsidP="00BC665D">
      <w:pPr>
        <w:numPr>
          <w:ilvl w:val="1"/>
          <w:numId w:val="3"/>
        </w:numPr>
      </w:pPr>
      <w:r w:rsidRPr="00BC665D">
        <w:t xml:space="preserve">Detailed </w:t>
      </w:r>
      <w:r w:rsidR="00BC665D">
        <w:t>_______________</w:t>
      </w:r>
      <w:r w:rsidRPr="00BC665D">
        <w:t xml:space="preserve"> that allow your event to flow </w:t>
      </w:r>
      <w:r w:rsidR="00BC665D">
        <w:t>___________________</w:t>
      </w:r>
      <w:r w:rsidRPr="00BC665D">
        <w:t xml:space="preserve"> </w:t>
      </w:r>
    </w:p>
    <w:p w:rsidR="00BC665D" w:rsidRDefault="006B129C" w:rsidP="00BC665D">
      <w:pPr>
        <w:numPr>
          <w:ilvl w:val="1"/>
          <w:numId w:val="3"/>
        </w:numPr>
      </w:pPr>
      <w:r w:rsidRPr="00BC665D">
        <w:t xml:space="preserve">A </w:t>
      </w:r>
      <w:r w:rsidR="00BC665D">
        <w:t>_________________</w:t>
      </w:r>
      <w:r w:rsidRPr="00BC665D">
        <w:t xml:space="preserve"> adjusts its </w:t>
      </w:r>
      <w:r w:rsidR="00BC665D">
        <w:t>_________________________</w:t>
      </w:r>
      <w:r w:rsidRPr="00BC665D">
        <w:t xml:space="preserve"> based on the availability of </w:t>
      </w:r>
      <w:r w:rsidR="00BC665D">
        <w:t>_________________</w:t>
      </w:r>
      <w:r w:rsidRPr="00BC665D">
        <w:t xml:space="preserve">, client demands and </w:t>
      </w:r>
      <w:r w:rsidR="00BC665D">
        <w:t>_____________________</w:t>
      </w:r>
    </w:p>
    <w:p w:rsidR="00BC665D" w:rsidRDefault="00BC665D" w:rsidP="00BC665D">
      <w:pPr>
        <w:rPr>
          <w:b/>
          <w:bCs/>
        </w:rPr>
      </w:pPr>
      <w:r w:rsidRPr="00BC665D">
        <w:rPr>
          <w:b/>
          <w:bCs/>
        </w:rPr>
        <w:t>Purpose of Using a Production Schedule</w:t>
      </w:r>
    </w:p>
    <w:p w:rsidR="00BC665D" w:rsidRDefault="006B129C" w:rsidP="00BC665D">
      <w:pPr>
        <w:pStyle w:val="ListParagraph"/>
        <w:numPr>
          <w:ilvl w:val="0"/>
          <w:numId w:val="2"/>
        </w:numPr>
        <w:spacing w:line="360" w:lineRule="auto"/>
      </w:pPr>
      <w:r w:rsidRPr="00BC665D">
        <w:t xml:space="preserve">. </w:t>
      </w:r>
      <w:r w:rsidR="00BC665D">
        <w:t>____________________________________________________________________________________________________________________________________________________________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</w:t>
      </w:r>
    </w:p>
    <w:p w:rsidR="00000000" w:rsidRPr="00BC665D" w:rsidRDefault="00BC665D" w:rsidP="00BC665D">
      <w:r w:rsidRPr="00BC665D">
        <w:rPr>
          <w:b/>
          <w:bCs/>
        </w:rPr>
        <w:t>Components of a Production Schedule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lastRenderedPageBreak/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pStyle w:val="ListParagraph"/>
        <w:numPr>
          <w:ilvl w:val="0"/>
          <w:numId w:val="1"/>
        </w:numPr>
      </w:pPr>
      <w:r>
        <w:t>______________________________________</w:t>
      </w:r>
    </w:p>
    <w:p w:rsidR="00BC665D" w:rsidRDefault="00BC665D" w:rsidP="00C216B7"/>
    <w:p w:rsidR="00BC665D" w:rsidRDefault="00BC665D" w:rsidP="00C216B7">
      <w:pPr>
        <w:rPr>
          <w:b/>
          <w:bCs/>
        </w:rPr>
      </w:pPr>
      <w:r w:rsidRPr="00BC665D">
        <w:rPr>
          <w:b/>
          <w:bCs/>
        </w:rPr>
        <w:t>Factors that Impact Production Scheduling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pStyle w:val="ListParagraph"/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pStyle w:val="ListParagraph"/>
        <w:numPr>
          <w:ilvl w:val="0"/>
          <w:numId w:val="1"/>
        </w:numPr>
      </w:pPr>
      <w:r>
        <w:t>______________________________________</w:t>
      </w:r>
    </w:p>
    <w:p w:rsidR="00BC665D" w:rsidRDefault="00BC665D" w:rsidP="00BC665D">
      <w:pPr>
        <w:rPr>
          <w:b/>
          <w:bCs/>
        </w:rPr>
      </w:pPr>
      <w:r w:rsidRPr="00BC665D">
        <w:rPr>
          <w:b/>
          <w:bCs/>
        </w:rPr>
        <w:t>Production-Planning Tools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  <w:tr w:rsidR="00BC665D" w:rsidTr="00BC665D"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BC665D">
            <w:pPr>
              <w:spacing w:line="480" w:lineRule="auto"/>
            </w:pPr>
          </w:p>
        </w:tc>
      </w:tr>
    </w:tbl>
    <w:p w:rsidR="00BC665D" w:rsidRDefault="00BC665D" w:rsidP="00BC665D"/>
    <w:p w:rsidR="00BC665D" w:rsidRDefault="00BC665D" w:rsidP="00C216B7">
      <w:pPr>
        <w:rPr>
          <w:b/>
          <w:bCs/>
        </w:rPr>
      </w:pPr>
      <w:r w:rsidRPr="00BC665D">
        <w:rPr>
          <w:b/>
          <w:bCs/>
        </w:rPr>
        <w:lastRenderedPageBreak/>
        <w:t>Relationship between a Production Schedule and a Project Plan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BC665D" w:rsidTr="00BC665D">
        <w:tc>
          <w:tcPr>
            <w:tcW w:w="5508" w:type="dxa"/>
            <w:shd w:val="clear" w:color="auto" w:fill="EEECE1" w:themeFill="background2"/>
          </w:tcPr>
          <w:p w:rsidR="00BC665D" w:rsidRPr="00BC665D" w:rsidRDefault="00BC665D" w:rsidP="00BC665D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Schedule</w:t>
            </w:r>
          </w:p>
        </w:tc>
        <w:tc>
          <w:tcPr>
            <w:tcW w:w="5508" w:type="dxa"/>
            <w:shd w:val="clear" w:color="auto" w:fill="EEECE1" w:themeFill="background2"/>
          </w:tcPr>
          <w:p w:rsidR="00BC665D" w:rsidRPr="00BC665D" w:rsidRDefault="00BC665D" w:rsidP="00BC665D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</w:t>
            </w: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  <w:tr w:rsidR="00BC665D" w:rsidTr="00A91627"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  <w:tc>
          <w:tcPr>
            <w:tcW w:w="5508" w:type="dxa"/>
          </w:tcPr>
          <w:p w:rsidR="00BC665D" w:rsidRDefault="00BC665D" w:rsidP="00A91627">
            <w:pPr>
              <w:spacing w:line="480" w:lineRule="auto"/>
            </w:pPr>
          </w:p>
        </w:tc>
      </w:tr>
    </w:tbl>
    <w:p w:rsidR="00BC665D" w:rsidRDefault="00BC665D" w:rsidP="00C216B7">
      <w:pPr>
        <w:rPr>
          <w:b/>
          <w:bCs/>
        </w:rPr>
      </w:pPr>
      <w:r w:rsidRPr="00BC665D">
        <w:rPr>
          <w:b/>
          <w:bCs/>
        </w:rPr>
        <w:t>Procedures for Developing a Production Schedule</w:t>
      </w:r>
    </w:p>
    <w:p w:rsidR="00000000" w:rsidRPr="00BC665D" w:rsidRDefault="00BC665D" w:rsidP="00BC665D">
      <w:pPr>
        <w:numPr>
          <w:ilvl w:val="0"/>
          <w:numId w:val="4"/>
        </w:numPr>
      </w:pPr>
      <w:r>
        <w:t>___________________________________________</w:t>
      </w:r>
    </w:p>
    <w:p w:rsidR="00000000" w:rsidRPr="00BC665D" w:rsidRDefault="006B129C" w:rsidP="00BC665D">
      <w:pPr>
        <w:numPr>
          <w:ilvl w:val="1"/>
          <w:numId w:val="4"/>
        </w:numPr>
      </w:pPr>
      <w:r w:rsidRPr="00BC665D">
        <w:rPr>
          <w:b/>
          <w:bCs/>
        </w:rPr>
        <w:t>Use the past as a tool</w:t>
      </w:r>
    </w:p>
    <w:p w:rsidR="00000000" w:rsidRPr="00BC665D" w:rsidRDefault="006B129C" w:rsidP="00BC665D">
      <w:pPr>
        <w:numPr>
          <w:ilvl w:val="1"/>
          <w:numId w:val="4"/>
        </w:numPr>
      </w:pPr>
      <w:r w:rsidRPr="00BC665D">
        <w:rPr>
          <w:b/>
          <w:bCs/>
        </w:rPr>
        <w:t>Know your finances, resources, partnerships, political climate, environmental concerns &amp; timing</w:t>
      </w:r>
    </w:p>
    <w:p w:rsidR="00000000" w:rsidRPr="00BC665D" w:rsidRDefault="00BC665D" w:rsidP="00BC665D">
      <w:pPr>
        <w:numPr>
          <w:ilvl w:val="0"/>
          <w:numId w:val="4"/>
        </w:numPr>
      </w:pPr>
      <w:r>
        <w:t>_____________________________________________</w:t>
      </w:r>
    </w:p>
    <w:p w:rsidR="00000000" w:rsidRPr="00BC665D" w:rsidRDefault="006B129C" w:rsidP="00BC665D">
      <w:pPr>
        <w:numPr>
          <w:ilvl w:val="1"/>
          <w:numId w:val="4"/>
        </w:numPr>
      </w:pPr>
      <w:r w:rsidRPr="00BC665D">
        <w:rPr>
          <w:b/>
          <w:bCs/>
        </w:rPr>
        <w:t>Keep it focused on your target market’s demographics</w:t>
      </w:r>
    </w:p>
    <w:p w:rsidR="00000000" w:rsidRPr="00BC665D" w:rsidRDefault="00BC665D" w:rsidP="00BC665D">
      <w:pPr>
        <w:numPr>
          <w:ilvl w:val="0"/>
          <w:numId w:val="4"/>
        </w:numPr>
      </w:pPr>
      <w:r>
        <w:t>______________________________________________</w:t>
      </w:r>
    </w:p>
    <w:p w:rsidR="00000000" w:rsidRPr="00BC665D" w:rsidRDefault="006B129C" w:rsidP="00BC665D">
      <w:pPr>
        <w:numPr>
          <w:ilvl w:val="1"/>
          <w:numId w:val="4"/>
        </w:numPr>
      </w:pPr>
      <w:r w:rsidRPr="00BC665D">
        <w:rPr>
          <w:b/>
          <w:bCs/>
        </w:rPr>
        <w:t xml:space="preserve">Keep </w:t>
      </w:r>
      <w:r w:rsidRPr="00BC665D">
        <w:rPr>
          <w:b/>
          <w:bCs/>
        </w:rPr>
        <w:t xml:space="preserve">it entertaining and use appropriate colors/layouts </w:t>
      </w:r>
    </w:p>
    <w:p w:rsidR="00BC665D" w:rsidRDefault="00BC665D" w:rsidP="00BC665D">
      <w:pPr>
        <w:pStyle w:val="ListParagraph"/>
        <w:numPr>
          <w:ilvl w:val="0"/>
          <w:numId w:val="4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4"/>
        </w:numPr>
        <w:spacing w:line="360" w:lineRule="auto"/>
      </w:pPr>
      <w:r>
        <w:t>____________________________________________________________________________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4"/>
        </w:numPr>
        <w:spacing w:line="360" w:lineRule="auto"/>
      </w:pPr>
      <w:r>
        <w:t>____________________________________________________________________________</w:t>
      </w:r>
    </w:p>
    <w:p w:rsidR="00BC665D" w:rsidRDefault="00BC665D">
      <w:r>
        <w:br w:type="page"/>
      </w:r>
    </w:p>
    <w:p w:rsidR="00BC665D" w:rsidRDefault="00BC665D" w:rsidP="00BC665D">
      <w:pPr>
        <w:pStyle w:val="ListParagraph"/>
        <w:spacing w:line="360" w:lineRule="auto"/>
      </w:pPr>
    </w:p>
    <w:p w:rsidR="00BC665D" w:rsidRDefault="00BC665D" w:rsidP="00BC665D">
      <w:pPr>
        <w:spacing w:line="360" w:lineRule="auto"/>
        <w:ind w:left="360"/>
      </w:pPr>
      <w:r w:rsidRPr="00BC665D">
        <w:rPr>
          <w:b/>
          <w:bCs/>
        </w:rPr>
        <w:t>How to Develop a Production Schedule</w:t>
      </w:r>
    </w:p>
    <w:p w:rsidR="00BC665D" w:rsidRDefault="00BC665D" w:rsidP="00BC665D">
      <w:pPr>
        <w:numPr>
          <w:ilvl w:val="0"/>
          <w:numId w:val="4"/>
        </w:numPr>
        <w:spacing w:line="360" w:lineRule="auto"/>
      </w:pPr>
      <w:r>
        <w:t>_____________________________________________</w:t>
      </w:r>
    </w:p>
    <w:p w:rsidR="00BC665D" w:rsidRDefault="00BC665D" w:rsidP="00BC665D">
      <w:pPr>
        <w:pStyle w:val="ListParagraph"/>
        <w:numPr>
          <w:ilvl w:val="0"/>
          <w:numId w:val="4"/>
        </w:numPr>
        <w:spacing w:line="360" w:lineRule="auto"/>
      </w:pPr>
      <w:r>
        <w:t>_____________________________________________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 xml:space="preserve">Checklist for site/venue </w:t>
      </w:r>
      <w:r w:rsidRPr="00BC665D">
        <w:rPr>
          <w:b/>
          <w:bCs/>
        </w:rPr>
        <w:t>&amp; technical requirements</w:t>
      </w:r>
    </w:p>
    <w:p w:rsidR="00BC665D" w:rsidRDefault="00BC665D" w:rsidP="00BC665D">
      <w:pPr>
        <w:numPr>
          <w:ilvl w:val="0"/>
          <w:numId w:val="4"/>
        </w:numPr>
        <w:spacing w:line="360" w:lineRule="auto"/>
      </w:pPr>
      <w:r>
        <w:t>_____________________________________________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>Break the elements into individual tasks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>Meet with task personnel &amp; create a list of priorities/order/time/date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 xml:space="preserve">Enter the tasks in a spreadsheet, record time required &amp; </w:t>
      </w:r>
      <w:r w:rsidRPr="00BC665D">
        <w:rPr>
          <w:b/>
          <w:bCs/>
        </w:rPr>
        <w:t>responsible personnel</w:t>
      </w:r>
    </w:p>
    <w:p w:rsidR="00000000" w:rsidRPr="006B129C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>Meet again with task personnel and gain final feed back</w:t>
      </w:r>
    </w:p>
    <w:p w:rsidR="006B129C" w:rsidRDefault="006B129C" w:rsidP="006B129C">
      <w:pPr>
        <w:numPr>
          <w:ilvl w:val="0"/>
          <w:numId w:val="4"/>
        </w:numPr>
        <w:spacing w:line="360" w:lineRule="auto"/>
      </w:pPr>
      <w:r>
        <w:t>_____________________________________________</w:t>
      </w:r>
    </w:p>
    <w:p w:rsidR="006B129C" w:rsidRDefault="006B129C" w:rsidP="006B129C">
      <w:pPr>
        <w:numPr>
          <w:ilvl w:val="0"/>
          <w:numId w:val="4"/>
        </w:numPr>
        <w:spacing w:line="360" w:lineRule="auto"/>
      </w:pPr>
      <w:r>
        <w:t>_____________________________________________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>Minimal, normal and worse case scena</w:t>
      </w:r>
      <w:r w:rsidRPr="00BC665D">
        <w:rPr>
          <w:b/>
          <w:bCs/>
        </w:rPr>
        <w:t xml:space="preserve">rios </w:t>
      </w:r>
    </w:p>
    <w:p w:rsidR="006B129C" w:rsidRDefault="006B129C" w:rsidP="006B129C">
      <w:pPr>
        <w:numPr>
          <w:ilvl w:val="0"/>
          <w:numId w:val="4"/>
        </w:numPr>
        <w:spacing w:line="360" w:lineRule="auto"/>
      </w:pPr>
      <w:r>
        <w:t>_____________________________________________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>Communicate &amp; feedback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>Prioritize &amp; reschedule as necessary – handle problems or issues</w:t>
      </w:r>
    </w:p>
    <w:p w:rsidR="00000000" w:rsidRPr="00BC665D" w:rsidRDefault="006B129C" w:rsidP="00BC665D">
      <w:pPr>
        <w:numPr>
          <w:ilvl w:val="1"/>
          <w:numId w:val="4"/>
        </w:numPr>
        <w:spacing w:line="360" w:lineRule="auto"/>
      </w:pPr>
      <w:r w:rsidRPr="00BC665D">
        <w:rPr>
          <w:b/>
          <w:bCs/>
        </w:rPr>
        <w:t>Manage overall time schedule</w:t>
      </w:r>
    </w:p>
    <w:p w:rsidR="00000000" w:rsidRPr="00BC665D" w:rsidRDefault="006B129C" w:rsidP="00BC665D">
      <w:pPr>
        <w:numPr>
          <w:ilvl w:val="0"/>
          <w:numId w:val="4"/>
        </w:numPr>
        <w:spacing w:line="360" w:lineRule="auto"/>
      </w:pPr>
      <w:r w:rsidRPr="00BC665D">
        <w:t>Reflect and evaluate the schedule</w:t>
      </w:r>
    </w:p>
    <w:p w:rsidR="00000000" w:rsidRPr="00BC665D" w:rsidRDefault="006B129C" w:rsidP="00BC665D">
      <w:pPr>
        <w:numPr>
          <w:ilvl w:val="0"/>
          <w:numId w:val="4"/>
        </w:numPr>
        <w:spacing w:line="360" w:lineRule="auto"/>
      </w:pPr>
      <w:r w:rsidRPr="00BC665D">
        <w:t>Let’s visit the following website about schedules</w:t>
      </w:r>
    </w:p>
    <w:p w:rsidR="00000000" w:rsidRPr="00BC665D" w:rsidRDefault="006B129C" w:rsidP="00BC665D">
      <w:pPr>
        <w:numPr>
          <w:ilvl w:val="0"/>
          <w:numId w:val="4"/>
        </w:numPr>
        <w:spacing w:line="360" w:lineRule="auto"/>
      </w:pPr>
      <w:hyperlink r:id="rId7" w:history="1">
        <w:r w:rsidRPr="00BC665D">
          <w:rPr>
            <w:rStyle w:val="Hyperlink"/>
          </w:rPr>
          <w:t>https</w:t>
        </w:r>
      </w:hyperlink>
      <w:hyperlink r:id="rId8" w:history="1">
        <w:r w:rsidRPr="00BC665D">
          <w:rPr>
            <w:rStyle w:val="Hyperlink"/>
          </w:rPr>
          <w:t>://www.smartsheet.com/online-gantt-chart?s=8&amp;c=3&amp;m=414&amp;a=012g&amp;k=%</w:t>
        </w:r>
      </w:hyperlink>
      <w:hyperlink r:id="rId9" w:history="1">
        <w:r w:rsidRPr="00BC665D">
          <w:rPr>
            <w:rStyle w:val="Hyperlink"/>
          </w:rPr>
          <w:t>2Bgantt&amp;gclid=CO_Lwtfel7ICFQmpnQodnSQAXg</w:t>
        </w:r>
      </w:hyperlink>
      <w:r w:rsidRPr="00BC665D">
        <w:t xml:space="preserve"> </w:t>
      </w:r>
    </w:p>
    <w:sectPr w:rsidR="00000000" w:rsidRPr="00BC665D" w:rsidSect="00BC665D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65D" w:rsidRDefault="00BC665D" w:rsidP="00BC665D">
      <w:pPr>
        <w:spacing w:after="0" w:line="240" w:lineRule="auto"/>
      </w:pPr>
      <w:r>
        <w:separator/>
      </w:r>
    </w:p>
  </w:endnote>
  <w:endnote w:type="continuationSeparator" w:id="0">
    <w:p w:rsidR="00BC665D" w:rsidRDefault="00BC665D" w:rsidP="00BC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65D" w:rsidRDefault="00BC665D" w:rsidP="00BC665D">
      <w:pPr>
        <w:spacing w:after="0" w:line="240" w:lineRule="auto"/>
      </w:pPr>
      <w:r>
        <w:separator/>
      </w:r>
    </w:p>
  </w:footnote>
  <w:footnote w:type="continuationSeparator" w:id="0">
    <w:p w:rsidR="00BC665D" w:rsidRDefault="00BC665D" w:rsidP="00BC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65D" w:rsidRDefault="00BC665D">
    <w:pPr>
      <w:pStyle w:val="Header"/>
    </w:pPr>
    <w:r>
      <w:t>SEM Tournament Notes                                                   Name</w:t>
    </w:r>
    <w:proofErr w:type="gramStart"/>
    <w:r>
      <w:t>:_</w:t>
    </w:r>
    <w:proofErr w:type="gramEnd"/>
    <w:r>
      <w:t>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8E3"/>
    <w:multiLevelType w:val="hybridMultilevel"/>
    <w:tmpl w:val="17FA23C2"/>
    <w:lvl w:ilvl="0" w:tplc="9A08D4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B44B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1C6A1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4290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C0DB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EC5A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6207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26EC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BF2E9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420197F"/>
    <w:multiLevelType w:val="hybridMultilevel"/>
    <w:tmpl w:val="B7F4C048"/>
    <w:lvl w:ilvl="0" w:tplc="38DEF5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FCEDE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6092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0E36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63EA1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640F1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E6496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68494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6EBE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2A82382"/>
    <w:multiLevelType w:val="hybridMultilevel"/>
    <w:tmpl w:val="4CD4C88C"/>
    <w:lvl w:ilvl="0" w:tplc="D7FEDD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34B67E">
      <w:start w:val="2457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1C8F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6D8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59C31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D44E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4624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5687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561A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9E66D67"/>
    <w:multiLevelType w:val="hybridMultilevel"/>
    <w:tmpl w:val="A7E46812"/>
    <w:lvl w:ilvl="0" w:tplc="0240A5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6A4E06">
      <w:start w:val="2457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4826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687F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BBC824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84B2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AAE6D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B2B0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04E5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60800FE"/>
    <w:multiLevelType w:val="hybridMultilevel"/>
    <w:tmpl w:val="60F29138"/>
    <w:lvl w:ilvl="0" w:tplc="7818AE3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54BB52">
      <w:start w:val="1852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0F49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7CDC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38E5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3FC24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EE8A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FE4E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9A13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7E92DE0"/>
    <w:multiLevelType w:val="hybridMultilevel"/>
    <w:tmpl w:val="39C81EB6"/>
    <w:lvl w:ilvl="0" w:tplc="90D81A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EC34DE">
      <w:start w:val="205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EEB77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4CFD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8C04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0C95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C4CCD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6AD5C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6CC5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6B7"/>
    <w:rsid w:val="006B129C"/>
    <w:rsid w:val="00757E19"/>
    <w:rsid w:val="00827E74"/>
    <w:rsid w:val="009E143D"/>
    <w:rsid w:val="00BC665D"/>
    <w:rsid w:val="00C21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6B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16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C6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665D"/>
  </w:style>
  <w:style w:type="paragraph" w:styleId="Footer">
    <w:name w:val="footer"/>
    <w:basedOn w:val="Normal"/>
    <w:link w:val="FooterChar"/>
    <w:uiPriority w:val="99"/>
    <w:semiHidden/>
    <w:unhideWhenUsed/>
    <w:rsid w:val="00BC6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665D"/>
  </w:style>
  <w:style w:type="table" w:styleId="TableGrid">
    <w:name w:val="Table Grid"/>
    <w:basedOn w:val="TableNormal"/>
    <w:uiPriority w:val="59"/>
    <w:rsid w:val="00BC6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66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48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58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928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1834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048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8901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10168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422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357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19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9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1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7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33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03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4149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60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948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8475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306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7430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021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1314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12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93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75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952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06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28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43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458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56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16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6950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1738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1820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77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8425">
          <w:marLeft w:val="86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04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60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81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310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741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550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artsheet.com/online-gantt-chart?s=8&amp;c=3&amp;m=414&amp;a=012g&amp;k=+gantt&amp;gclid=CO_Lwtfel7ICFQmpnQodnSQAX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martsheet.com/online-gantt-chart?s=8&amp;c=3&amp;m=414&amp;a=012g&amp;k=+gantt&amp;gclid=CO_Lwtfel7ICFQmpnQodnSQAX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martsheet.com/online-gantt-chart?s=8&amp;c=3&amp;m=414&amp;a=012g&amp;k=+gantt&amp;gclid=CO_Lwtfel7ICFQmpnQodnSQAX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5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2013-03-07T16:02:00Z</dcterms:created>
  <dcterms:modified xsi:type="dcterms:W3CDTF">2013-03-07T19:07:00Z</dcterms:modified>
</cp:coreProperties>
</file>